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03-06/2020/4141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Абакан — г. Минусинск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CE2C27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Абакан — г. Минусинск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120 МТ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E2C27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2020-09-10T14:30:00Z</dcterms:modified>
</cp:coreProperties>
</file>